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831F2" w14:textId="3F312442" w:rsidR="0094014C" w:rsidRDefault="0094014C" w:rsidP="0094014C">
      <w:pPr>
        <w:pStyle w:val="A-BH-spaceafter"/>
        <w:rPr>
          <w:sz w:val="44"/>
        </w:rPr>
      </w:pPr>
      <w:r>
        <w:t>Matrix for Teachings on Forgiveness</w:t>
      </w:r>
      <w:r w:rsidR="00861068">
        <w:t xml:space="preserve"> Answer Key</w:t>
      </w:r>
    </w:p>
    <w:p w14:paraId="2E30E3A3" w14:textId="77777777" w:rsidR="0094014C" w:rsidRDefault="0094014C" w:rsidP="0094014C">
      <w:pPr>
        <w:pStyle w:val="A-CH-nospaceabove"/>
      </w:pPr>
      <w:r>
        <w:t>Part 1: Find and Summarize</w:t>
      </w:r>
    </w:p>
    <w:tbl>
      <w:tblPr>
        <w:tblStyle w:val="TableGrid"/>
        <w:tblW w:w="10080" w:type="dxa"/>
        <w:tblInd w:w="10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1980"/>
        <w:gridCol w:w="8100"/>
      </w:tblGrid>
      <w:tr w:rsidR="0094014C" w14:paraId="02E8766D" w14:textId="77777777" w:rsidTr="00294ED1">
        <w:trPr>
          <w:trHeight w:val="398"/>
        </w:trPr>
        <w:tc>
          <w:tcPr>
            <w:tcW w:w="1980" w:type="dxa"/>
            <w:shd w:val="clear" w:color="auto" w:fill="D9D9D9" w:themeFill="background1" w:themeFillShade="D9"/>
            <w:vAlign w:val="center"/>
          </w:tcPr>
          <w:p w14:paraId="5FA7B135" w14:textId="02820C26" w:rsidR="0094014C" w:rsidRDefault="0094014C" w:rsidP="0094014C">
            <w:pPr>
              <w:pStyle w:val="A-ChartText-boldcells-10pt"/>
              <w:spacing w:before="0" w:after="0"/>
              <w:jc w:val="center"/>
            </w:pPr>
            <w:r>
              <w:t>Teaching</w:t>
            </w:r>
          </w:p>
        </w:tc>
        <w:tc>
          <w:tcPr>
            <w:tcW w:w="8100" w:type="dxa"/>
            <w:shd w:val="clear" w:color="auto" w:fill="D9D9D9" w:themeFill="background1" w:themeFillShade="D9"/>
            <w:vAlign w:val="center"/>
            <w:hideMark/>
          </w:tcPr>
          <w:p w14:paraId="3F463192" w14:textId="77777777" w:rsidR="0094014C" w:rsidRDefault="0094014C" w:rsidP="0094014C">
            <w:pPr>
              <w:pStyle w:val="A-ChartText-boldcells-10pt"/>
              <w:spacing w:before="0" w:after="0"/>
              <w:jc w:val="center"/>
            </w:pPr>
            <w:r>
              <w:t>Summary</w:t>
            </w:r>
          </w:p>
        </w:tc>
      </w:tr>
      <w:tr w:rsidR="0094014C" w14:paraId="27B7138A" w14:textId="77777777" w:rsidTr="00294ED1">
        <w:trPr>
          <w:trHeight w:val="641"/>
        </w:trPr>
        <w:tc>
          <w:tcPr>
            <w:tcW w:w="1980" w:type="dxa"/>
            <w:shd w:val="clear" w:color="auto" w:fill="FFFFFF" w:themeFill="background1"/>
          </w:tcPr>
          <w:p w14:paraId="18DDC2C1" w14:textId="20763B8D" w:rsidR="0094014C" w:rsidRPr="00DE28A9" w:rsidRDefault="0094014C" w:rsidP="00861068">
            <w:pPr>
              <w:pStyle w:val="A-ChartText"/>
              <w:spacing w:after="0" w:line="276" w:lineRule="auto"/>
              <w:rPr>
                <w:b/>
                <w:bCs/>
                <w:sz w:val="20"/>
              </w:rPr>
            </w:pPr>
            <w:r w:rsidRPr="00DE28A9">
              <w:rPr>
                <w:b/>
                <w:bCs/>
                <w:sz w:val="20"/>
              </w:rPr>
              <w:t>Jesus on the cross</w:t>
            </w:r>
          </w:p>
        </w:tc>
        <w:tc>
          <w:tcPr>
            <w:tcW w:w="8100" w:type="dxa"/>
          </w:tcPr>
          <w:p w14:paraId="0E8537B7" w14:textId="0F11726F" w:rsidR="0094014C" w:rsidRDefault="00861068" w:rsidP="00861068">
            <w:pPr>
              <w:pStyle w:val="A-ChartText-10pt"/>
              <w:rPr>
                <w:szCs w:val="24"/>
              </w:rPr>
            </w:pPr>
            <w:r>
              <w:t>Jesus forgives his executioners while he is dying on the cross. We should forgive those who hurt us, not seek revenge. </w:t>
            </w:r>
          </w:p>
        </w:tc>
      </w:tr>
      <w:tr w:rsidR="0094014C" w14:paraId="173C2650" w14:textId="77777777" w:rsidTr="00294ED1">
        <w:trPr>
          <w:trHeight w:val="875"/>
        </w:trPr>
        <w:tc>
          <w:tcPr>
            <w:tcW w:w="1980" w:type="dxa"/>
            <w:shd w:val="clear" w:color="auto" w:fill="F2F2F2" w:themeFill="background1" w:themeFillShade="F2"/>
            <w:hideMark/>
          </w:tcPr>
          <w:p w14:paraId="3575677B" w14:textId="2B72A03D" w:rsidR="0094014C" w:rsidRPr="00DE28A9" w:rsidRDefault="00EE219B" w:rsidP="00861068">
            <w:pPr>
              <w:pStyle w:val="A-ChartText"/>
              <w:spacing w:after="0" w:line="276" w:lineRule="auto"/>
              <w:rPr>
                <w:b/>
                <w:bCs/>
                <w:sz w:val="20"/>
              </w:rPr>
            </w:pPr>
            <w:r>
              <w:rPr>
                <w:b/>
                <w:bCs/>
                <w:sz w:val="20"/>
              </w:rPr>
              <w:t>The p</w:t>
            </w:r>
            <w:r w:rsidR="0094014C" w:rsidRPr="00DE28A9">
              <w:rPr>
                <w:b/>
                <w:bCs/>
                <w:sz w:val="20"/>
              </w:rPr>
              <w:t>rophet Jeremiah</w:t>
            </w:r>
          </w:p>
        </w:tc>
        <w:tc>
          <w:tcPr>
            <w:tcW w:w="8100" w:type="dxa"/>
            <w:shd w:val="clear" w:color="auto" w:fill="F2F2F2" w:themeFill="background1" w:themeFillShade="F2"/>
          </w:tcPr>
          <w:p w14:paraId="740FA50F" w14:textId="16FC12A3" w:rsidR="0094014C" w:rsidRDefault="00861068" w:rsidP="00861068">
            <w:pPr>
              <w:pStyle w:val="A-ChartText-10pt"/>
              <w:rPr>
                <w:szCs w:val="24"/>
              </w:rPr>
            </w:pPr>
            <w:r>
              <w:t xml:space="preserve">Even after Israel’s many sins, </w:t>
            </w:r>
            <w:r w:rsidR="00F95181">
              <w:t>Jeremiah</w:t>
            </w:r>
            <w:r>
              <w:t xml:space="preserve"> tells of a day when the people would know God’s love and mercy. He prophesies about a day when God’s Law will be written on our hearts and all people will know God and God’s forgiveness.</w:t>
            </w:r>
          </w:p>
        </w:tc>
      </w:tr>
      <w:tr w:rsidR="0094014C" w14:paraId="51036F51" w14:textId="77777777" w:rsidTr="00294ED1">
        <w:trPr>
          <w:trHeight w:val="803"/>
        </w:trPr>
        <w:tc>
          <w:tcPr>
            <w:tcW w:w="1980" w:type="dxa"/>
            <w:shd w:val="clear" w:color="auto" w:fill="FFFFFF" w:themeFill="background1"/>
          </w:tcPr>
          <w:p w14:paraId="21A8D5F5" w14:textId="62AF2623" w:rsidR="0094014C" w:rsidRPr="00DE28A9" w:rsidRDefault="0094014C" w:rsidP="00861068">
            <w:pPr>
              <w:pStyle w:val="A-ChartText"/>
              <w:spacing w:after="0" w:line="276" w:lineRule="auto"/>
              <w:rPr>
                <w:b/>
                <w:bCs/>
                <w:sz w:val="20"/>
              </w:rPr>
            </w:pPr>
            <w:r w:rsidRPr="00DE28A9">
              <w:rPr>
                <w:b/>
                <w:bCs/>
                <w:sz w:val="20"/>
              </w:rPr>
              <w:t>Jesus at dinner with the Pharisee and the sinner</w:t>
            </w:r>
          </w:p>
        </w:tc>
        <w:tc>
          <w:tcPr>
            <w:tcW w:w="8100" w:type="dxa"/>
          </w:tcPr>
          <w:p w14:paraId="6524D4C5" w14:textId="5577A45D" w:rsidR="0094014C" w:rsidRPr="00861068" w:rsidRDefault="00861068" w:rsidP="00861068">
            <w:pPr>
              <w:pStyle w:val="A-ChartText-10pt"/>
            </w:pPr>
            <w:r>
              <w:t>Jesus tells the Pharisee that those who have been forgiven much, love much. When we seek forgiveness from God for our sins, we experience an increase in love for God, for ourselves, and for others. </w:t>
            </w:r>
          </w:p>
        </w:tc>
      </w:tr>
      <w:tr w:rsidR="0094014C" w14:paraId="4AB2EA8F" w14:textId="77777777" w:rsidTr="00294ED1">
        <w:trPr>
          <w:trHeight w:val="785"/>
        </w:trPr>
        <w:tc>
          <w:tcPr>
            <w:tcW w:w="1980" w:type="dxa"/>
            <w:shd w:val="clear" w:color="auto" w:fill="F2F2F2" w:themeFill="background1" w:themeFillShade="F2"/>
          </w:tcPr>
          <w:p w14:paraId="6C053CDE" w14:textId="745701C0" w:rsidR="0094014C" w:rsidRPr="00DE28A9" w:rsidRDefault="0094014C" w:rsidP="00861068">
            <w:pPr>
              <w:pStyle w:val="A-ChartText"/>
              <w:spacing w:after="0" w:line="276" w:lineRule="auto"/>
              <w:rPr>
                <w:b/>
                <w:bCs/>
                <w:sz w:val="20"/>
              </w:rPr>
            </w:pPr>
            <w:r w:rsidRPr="00DE28A9">
              <w:rPr>
                <w:b/>
                <w:bCs/>
                <w:sz w:val="20"/>
              </w:rPr>
              <w:t>Peter on Pentecost</w:t>
            </w:r>
          </w:p>
        </w:tc>
        <w:tc>
          <w:tcPr>
            <w:tcW w:w="8100" w:type="dxa"/>
            <w:shd w:val="clear" w:color="auto" w:fill="F2F2F2" w:themeFill="background1" w:themeFillShade="F2"/>
          </w:tcPr>
          <w:p w14:paraId="1FFD1247" w14:textId="66520360" w:rsidR="0094014C" w:rsidRDefault="00861068" w:rsidP="00861068">
            <w:pPr>
              <w:pStyle w:val="A-ChartText-10pt"/>
              <w:rPr>
                <w:szCs w:val="24"/>
              </w:rPr>
            </w:pPr>
            <w:r>
              <w:t>Peter tells the crowds to repent and be baptized; their sins will be forgiven, and they will receive the Holy Spirit. When we repent and admit we have sinned, we receive forgiveness, grace, and healing from God. </w:t>
            </w:r>
          </w:p>
        </w:tc>
      </w:tr>
      <w:tr w:rsidR="0094014C" w14:paraId="15D39649" w14:textId="77777777" w:rsidTr="00294ED1">
        <w:trPr>
          <w:trHeight w:val="875"/>
        </w:trPr>
        <w:tc>
          <w:tcPr>
            <w:tcW w:w="1980" w:type="dxa"/>
            <w:shd w:val="clear" w:color="auto" w:fill="FFFFFF" w:themeFill="background1"/>
          </w:tcPr>
          <w:p w14:paraId="0C7F6318" w14:textId="1B2B31FA" w:rsidR="0094014C" w:rsidRPr="00DE28A9" w:rsidRDefault="0094014C" w:rsidP="00861068">
            <w:pPr>
              <w:pStyle w:val="A-ChartText"/>
              <w:spacing w:after="0" w:line="276" w:lineRule="auto"/>
              <w:rPr>
                <w:b/>
                <w:bCs/>
                <w:sz w:val="20"/>
              </w:rPr>
            </w:pPr>
            <w:r w:rsidRPr="00DE28A9">
              <w:rPr>
                <w:b/>
                <w:bCs/>
                <w:sz w:val="20"/>
              </w:rPr>
              <w:t xml:space="preserve">The Parable </w:t>
            </w:r>
            <w:r w:rsidR="003F58AA">
              <w:rPr>
                <w:b/>
                <w:bCs/>
                <w:sz w:val="20"/>
              </w:rPr>
              <w:br/>
            </w:r>
            <w:r w:rsidRPr="00DE28A9">
              <w:rPr>
                <w:b/>
                <w:bCs/>
                <w:sz w:val="20"/>
              </w:rPr>
              <w:t>of the Unforgiving Servant</w:t>
            </w:r>
          </w:p>
        </w:tc>
        <w:tc>
          <w:tcPr>
            <w:tcW w:w="8100" w:type="dxa"/>
          </w:tcPr>
          <w:p w14:paraId="0E094CCA" w14:textId="16EAC161" w:rsidR="0094014C" w:rsidRDefault="00861068" w:rsidP="00861068">
            <w:pPr>
              <w:pStyle w:val="A-ChartText-10pt"/>
              <w:rPr>
                <w:szCs w:val="24"/>
              </w:rPr>
            </w:pPr>
            <w:r>
              <w:t>A servant whose master forgave him a debt does not extend the same forgiveness to a fellow servant. We are called to extend the same loving mercy we have received from God for our sins to those who have offended us.</w:t>
            </w:r>
          </w:p>
        </w:tc>
      </w:tr>
      <w:tr w:rsidR="0094014C" w14:paraId="5CAD4BE6" w14:textId="77777777" w:rsidTr="00294ED1">
        <w:trPr>
          <w:trHeight w:val="803"/>
        </w:trPr>
        <w:tc>
          <w:tcPr>
            <w:tcW w:w="1980" w:type="dxa"/>
            <w:shd w:val="clear" w:color="auto" w:fill="F2F2F2" w:themeFill="background1" w:themeFillShade="F2"/>
          </w:tcPr>
          <w:p w14:paraId="3938B588" w14:textId="4F217777" w:rsidR="0094014C" w:rsidRPr="00DE28A9" w:rsidRDefault="0094014C" w:rsidP="00861068">
            <w:pPr>
              <w:pStyle w:val="A-ChartText"/>
              <w:spacing w:after="0" w:line="276" w:lineRule="auto"/>
              <w:rPr>
                <w:b/>
                <w:bCs/>
                <w:sz w:val="20"/>
              </w:rPr>
            </w:pPr>
            <w:r w:rsidRPr="00DE28A9">
              <w:rPr>
                <w:b/>
                <w:bCs/>
                <w:sz w:val="20"/>
              </w:rPr>
              <w:t>The Lord’s Prayer</w:t>
            </w:r>
          </w:p>
          <w:p w14:paraId="4F98F7C0" w14:textId="77777777" w:rsidR="0094014C" w:rsidRPr="00DE28A9" w:rsidRDefault="0094014C" w:rsidP="00861068">
            <w:pPr>
              <w:pStyle w:val="A-ChartText"/>
              <w:spacing w:after="0" w:line="276" w:lineRule="auto"/>
              <w:rPr>
                <w:b/>
                <w:bCs/>
                <w:sz w:val="20"/>
              </w:rPr>
            </w:pPr>
          </w:p>
        </w:tc>
        <w:tc>
          <w:tcPr>
            <w:tcW w:w="8100" w:type="dxa"/>
            <w:shd w:val="clear" w:color="auto" w:fill="F2F2F2" w:themeFill="background1" w:themeFillShade="F2"/>
          </w:tcPr>
          <w:p w14:paraId="3A655652" w14:textId="0BDA068B" w:rsidR="0094014C" w:rsidRPr="00861068" w:rsidRDefault="00861068" w:rsidP="00861068">
            <w:pPr>
              <w:pStyle w:val="A-ChartText-10pt"/>
            </w:pPr>
            <w:r>
              <w:t>In the Lord's Prayer we pray, “And forgive us our sins, for we ourselves forgive everyone in debt to us.” God’s forgiveness and mercy cannot take effect in us if we hold onto past hurts and offenses and refuse to forgive others. </w:t>
            </w:r>
          </w:p>
        </w:tc>
      </w:tr>
      <w:tr w:rsidR="0094014C" w14:paraId="246E3215" w14:textId="77777777" w:rsidTr="00294ED1">
        <w:trPr>
          <w:trHeight w:val="803"/>
        </w:trPr>
        <w:tc>
          <w:tcPr>
            <w:tcW w:w="1980" w:type="dxa"/>
            <w:shd w:val="clear" w:color="auto" w:fill="FFFFFF" w:themeFill="background1"/>
          </w:tcPr>
          <w:p w14:paraId="61161104" w14:textId="4E89A82E" w:rsidR="0094014C" w:rsidRPr="00DE28A9" w:rsidRDefault="00EE219B" w:rsidP="00861068">
            <w:pPr>
              <w:pStyle w:val="A-ChartText"/>
              <w:spacing w:after="0" w:line="276" w:lineRule="auto"/>
              <w:rPr>
                <w:b/>
                <w:bCs/>
                <w:sz w:val="20"/>
              </w:rPr>
            </w:pPr>
            <w:r>
              <w:rPr>
                <w:b/>
                <w:bCs/>
                <w:sz w:val="20"/>
              </w:rPr>
              <w:t xml:space="preserve">The </w:t>
            </w:r>
            <w:r w:rsidR="0094014C" w:rsidRPr="00DE28A9">
              <w:rPr>
                <w:b/>
                <w:bCs/>
                <w:sz w:val="20"/>
              </w:rPr>
              <w:t>Pope Francis Homily</w:t>
            </w:r>
          </w:p>
        </w:tc>
        <w:tc>
          <w:tcPr>
            <w:tcW w:w="8100" w:type="dxa"/>
          </w:tcPr>
          <w:p w14:paraId="2697B101" w14:textId="79CB6B23" w:rsidR="0094014C" w:rsidRPr="00861068" w:rsidRDefault="00861068" w:rsidP="00861068">
            <w:pPr>
              <w:pStyle w:val="A-ChartText-10pt"/>
            </w:pPr>
            <w:r>
              <w:t>We often feel a certain calmness when we give into temptation because we have justified our sin. However, once we recognize our sin, we must ask God for forgiveness and ask how we fell into the sin. How did we justify this sin and allow it to infect our soul?</w:t>
            </w:r>
          </w:p>
        </w:tc>
      </w:tr>
    </w:tbl>
    <w:p w14:paraId="0DA8D249" w14:textId="72EEFB93" w:rsidR="0094014C" w:rsidRDefault="0094014C" w:rsidP="0094014C">
      <w:pPr>
        <w:pStyle w:val="A-CH"/>
      </w:pPr>
      <w:r>
        <w:t>Part 2: The Process of Reconciliation</w:t>
      </w:r>
    </w:p>
    <w:tbl>
      <w:tblPr>
        <w:tblStyle w:val="TableGrid"/>
        <w:tblW w:w="10080" w:type="dxa"/>
        <w:tblInd w:w="10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1980"/>
        <w:gridCol w:w="8100"/>
      </w:tblGrid>
      <w:tr w:rsidR="0094014C" w14:paraId="4F51A891" w14:textId="77777777" w:rsidTr="00294ED1">
        <w:trPr>
          <w:trHeight w:val="335"/>
        </w:trPr>
        <w:tc>
          <w:tcPr>
            <w:tcW w:w="1980" w:type="dxa"/>
            <w:shd w:val="clear" w:color="auto" w:fill="D9D9D9" w:themeFill="background1" w:themeFillShade="D9"/>
            <w:vAlign w:val="center"/>
            <w:hideMark/>
          </w:tcPr>
          <w:p w14:paraId="194CD279" w14:textId="77777777" w:rsidR="0094014C" w:rsidRDefault="0094014C" w:rsidP="00DE28A9">
            <w:pPr>
              <w:pStyle w:val="A-ChartHeads"/>
            </w:pPr>
            <w:r>
              <w:t>Word</w:t>
            </w:r>
          </w:p>
        </w:tc>
        <w:tc>
          <w:tcPr>
            <w:tcW w:w="8100" w:type="dxa"/>
            <w:shd w:val="clear" w:color="auto" w:fill="D9D9D9" w:themeFill="background1" w:themeFillShade="D9"/>
            <w:vAlign w:val="center"/>
            <w:hideMark/>
          </w:tcPr>
          <w:p w14:paraId="33333A55" w14:textId="77777777" w:rsidR="0094014C" w:rsidRDefault="0094014C" w:rsidP="00DE28A9">
            <w:pPr>
              <w:pStyle w:val="A-ChartHeads"/>
            </w:pPr>
            <w:r>
              <w:t>Meaning</w:t>
            </w:r>
          </w:p>
        </w:tc>
      </w:tr>
      <w:tr w:rsidR="0094014C" w14:paraId="181FD88B" w14:textId="77777777" w:rsidTr="00294ED1">
        <w:trPr>
          <w:trHeight w:val="1073"/>
        </w:trPr>
        <w:tc>
          <w:tcPr>
            <w:tcW w:w="1980" w:type="dxa"/>
          </w:tcPr>
          <w:p w14:paraId="1F62A17A" w14:textId="77777777" w:rsidR="00861068" w:rsidRPr="00D4495C" w:rsidRDefault="00861068" w:rsidP="00861068">
            <w:pPr>
              <w:pStyle w:val="A-ChartText-10pt"/>
              <w:spacing w:after="0"/>
              <w:rPr>
                <w:rFonts w:cs="Arial"/>
                <w:b/>
              </w:rPr>
            </w:pPr>
            <w:r w:rsidRPr="00D4495C">
              <w:rPr>
                <w:rFonts w:cs="Arial"/>
                <w:b/>
              </w:rPr>
              <w:t>contrition</w:t>
            </w:r>
          </w:p>
          <w:p w14:paraId="033D0991" w14:textId="77777777" w:rsidR="0094014C" w:rsidRDefault="0094014C" w:rsidP="00861068">
            <w:pPr>
              <w:pStyle w:val="A-ChartText-10pt"/>
              <w:spacing w:after="0"/>
            </w:pPr>
          </w:p>
          <w:p w14:paraId="57A4A6CA" w14:textId="77777777" w:rsidR="0094014C" w:rsidRDefault="0094014C" w:rsidP="00861068">
            <w:pPr>
              <w:pStyle w:val="A-ChartText-10pt"/>
              <w:spacing w:after="0"/>
            </w:pPr>
          </w:p>
        </w:tc>
        <w:tc>
          <w:tcPr>
            <w:tcW w:w="8100" w:type="dxa"/>
          </w:tcPr>
          <w:p w14:paraId="629F662E" w14:textId="32F3EDCA" w:rsidR="0094014C" w:rsidRDefault="00861068" w:rsidP="00861068">
            <w:pPr>
              <w:pStyle w:val="A-ChartText-10pt"/>
              <w:spacing w:after="0"/>
            </w:pPr>
            <w:r>
              <w:t xml:space="preserve">Contrition is the act of recognizing our sin, turning away from it, and making a commitment not to sin again. With a contrite and repentant heart, we can turn to God </w:t>
            </w:r>
            <w:r w:rsidR="00294ED1">
              <w:br/>
            </w:r>
            <w:r>
              <w:t>and seek forgiveness through the Sacrament of Penance and Reconciliation. We can also begin to reach out to anyone we have offended and start to repair the relationship. </w:t>
            </w:r>
          </w:p>
        </w:tc>
      </w:tr>
      <w:tr w:rsidR="0094014C" w14:paraId="21C3B093" w14:textId="77777777" w:rsidTr="00294ED1">
        <w:trPr>
          <w:trHeight w:val="785"/>
        </w:trPr>
        <w:tc>
          <w:tcPr>
            <w:tcW w:w="1980" w:type="dxa"/>
            <w:shd w:val="clear" w:color="auto" w:fill="F2F2F2" w:themeFill="background1" w:themeFillShade="F2"/>
          </w:tcPr>
          <w:p w14:paraId="3067EE89" w14:textId="77777777" w:rsidR="00861068" w:rsidRPr="00D4495C" w:rsidRDefault="00861068" w:rsidP="00861068">
            <w:pPr>
              <w:pStyle w:val="A-ChartText-10pt"/>
              <w:spacing w:after="0"/>
              <w:rPr>
                <w:rFonts w:cs="Arial"/>
                <w:b/>
              </w:rPr>
            </w:pPr>
            <w:r w:rsidRPr="00D4495C">
              <w:rPr>
                <w:rFonts w:cs="Arial"/>
                <w:b/>
              </w:rPr>
              <w:t>absolution</w:t>
            </w:r>
          </w:p>
          <w:p w14:paraId="0B056F17" w14:textId="77777777" w:rsidR="0094014C" w:rsidRDefault="0094014C" w:rsidP="00861068">
            <w:pPr>
              <w:pStyle w:val="A-ChartText-10pt"/>
              <w:spacing w:after="0"/>
            </w:pPr>
          </w:p>
          <w:p w14:paraId="6A8382CB" w14:textId="77777777" w:rsidR="0094014C" w:rsidRDefault="0094014C" w:rsidP="00861068">
            <w:pPr>
              <w:pStyle w:val="A-ChartText-10pt"/>
              <w:spacing w:after="0"/>
            </w:pPr>
          </w:p>
        </w:tc>
        <w:tc>
          <w:tcPr>
            <w:tcW w:w="8100" w:type="dxa"/>
            <w:shd w:val="clear" w:color="auto" w:fill="F2F2F2" w:themeFill="background1" w:themeFillShade="F2"/>
          </w:tcPr>
          <w:p w14:paraId="523DA3DA" w14:textId="22A5DA98" w:rsidR="0094014C" w:rsidRPr="00861068" w:rsidRDefault="00861068" w:rsidP="00861068">
            <w:pPr>
              <w:pStyle w:val="A-ChartText-10pt"/>
              <w:spacing w:after="0"/>
            </w:pPr>
            <w:r>
              <w:t>By saying the words of absolution, the priest pardons the sins of the person confessing, in the name of God and the Church. The person's relationship with God and with the Church is healed, and they are given grace to follow God more faithfully. </w:t>
            </w:r>
          </w:p>
        </w:tc>
      </w:tr>
      <w:tr w:rsidR="0094014C" w14:paraId="4DFDDD7E" w14:textId="77777777" w:rsidTr="00294ED1">
        <w:trPr>
          <w:trHeight w:val="1496"/>
        </w:trPr>
        <w:tc>
          <w:tcPr>
            <w:tcW w:w="1980" w:type="dxa"/>
          </w:tcPr>
          <w:p w14:paraId="7737ECDB" w14:textId="77777777" w:rsidR="00861068" w:rsidRPr="00D4495C" w:rsidRDefault="00861068" w:rsidP="00861068">
            <w:pPr>
              <w:pStyle w:val="A-ChartText-10pt"/>
              <w:spacing w:after="0"/>
              <w:rPr>
                <w:rFonts w:cs="Arial"/>
                <w:b/>
              </w:rPr>
            </w:pPr>
            <w:bookmarkStart w:id="0" w:name="_GoBack"/>
            <w:r w:rsidRPr="00D4495C">
              <w:rPr>
                <w:rFonts w:cs="Arial"/>
                <w:b/>
              </w:rPr>
              <w:t>penance</w:t>
            </w:r>
          </w:p>
          <w:bookmarkEnd w:id="0"/>
          <w:p w14:paraId="6B59AABA" w14:textId="77777777" w:rsidR="0094014C" w:rsidRDefault="0094014C" w:rsidP="00861068">
            <w:pPr>
              <w:pStyle w:val="A-ChartText-10pt"/>
              <w:spacing w:after="0"/>
            </w:pPr>
          </w:p>
          <w:p w14:paraId="69F78BAB" w14:textId="77777777" w:rsidR="0094014C" w:rsidRDefault="0094014C" w:rsidP="00861068">
            <w:pPr>
              <w:pStyle w:val="A-ChartText-10pt"/>
              <w:spacing w:after="0"/>
            </w:pPr>
          </w:p>
          <w:p w14:paraId="58B600C0" w14:textId="77777777" w:rsidR="0094014C" w:rsidRDefault="0094014C" w:rsidP="00861068">
            <w:pPr>
              <w:pStyle w:val="A-ChartText-10pt"/>
              <w:spacing w:after="0"/>
            </w:pPr>
          </w:p>
          <w:p w14:paraId="5947B997" w14:textId="77777777" w:rsidR="0094014C" w:rsidRDefault="0094014C" w:rsidP="00861068">
            <w:pPr>
              <w:pStyle w:val="A-ChartText-10pt"/>
              <w:spacing w:after="0"/>
            </w:pPr>
          </w:p>
        </w:tc>
        <w:tc>
          <w:tcPr>
            <w:tcW w:w="8100" w:type="dxa"/>
          </w:tcPr>
          <w:p w14:paraId="2FA7A8A7" w14:textId="49ACC1D4" w:rsidR="0094014C" w:rsidRDefault="00861068" w:rsidP="00861068">
            <w:pPr>
              <w:pStyle w:val="A-ChartText-10pt"/>
              <w:spacing w:after="0"/>
            </w:pPr>
            <w:r>
              <w:t xml:space="preserve">Penance is both an attitude of the heart, regretting past sins and committing to change </w:t>
            </w:r>
            <w:r w:rsidR="00294ED1">
              <w:br/>
            </w:r>
            <w:r>
              <w:t xml:space="preserve">in the future, and a concrete action, meant to repair relationships caused by our sin. </w:t>
            </w:r>
            <w:r w:rsidR="00294ED1">
              <w:br/>
            </w:r>
            <w:r>
              <w:t>The penance could be something personal and spiritual, such as prayer or fasting, and this would help reconcile us with God and with ourselves. An act of penance could also be apologizing to the person we hurt and trying to repair the harm we did, and this would help reconcile us with that person. </w:t>
            </w:r>
          </w:p>
        </w:tc>
      </w:tr>
    </w:tbl>
    <w:p w14:paraId="175B7682" w14:textId="41819EE1" w:rsidR="009F10E5" w:rsidRDefault="009F10E5" w:rsidP="00436CAD">
      <w:pPr>
        <w:pStyle w:val="A-AnswerKey-EssayAnswers-indent"/>
        <w:ind w:left="0" w:firstLine="0"/>
        <w:rPr>
          <w:sz w:val="2"/>
          <w:szCs w:val="2"/>
        </w:rPr>
      </w:pPr>
    </w:p>
    <w:p w14:paraId="24B8FB07" w14:textId="77777777" w:rsidR="003F58AA" w:rsidRPr="003F58AA" w:rsidRDefault="003F58AA" w:rsidP="003F58AA">
      <w:pPr>
        <w:rPr>
          <w:sz w:val="2"/>
          <w:szCs w:val="2"/>
        </w:rPr>
      </w:pPr>
    </w:p>
    <w:sectPr w:rsidR="003F58AA" w:rsidRPr="003F58AA"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4CC19" w14:textId="77777777" w:rsidR="001F71AA" w:rsidRDefault="001F71AA" w:rsidP="004D0079">
      <w:r>
        <w:separator/>
      </w:r>
    </w:p>
    <w:p w14:paraId="7476C5DA" w14:textId="77777777" w:rsidR="001F71AA" w:rsidRDefault="001F71AA"/>
  </w:endnote>
  <w:endnote w:type="continuationSeparator" w:id="0">
    <w:p w14:paraId="5CD85176" w14:textId="77777777" w:rsidR="001F71AA" w:rsidRDefault="001F71AA" w:rsidP="004D0079">
      <w:r>
        <w:continuationSeparator/>
      </w:r>
    </w:p>
    <w:p w14:paraId="71B9F208" w14:textId="77777777" w:rsidR="001F71AA" w:rsidRDefault="001F7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31DEDE1" w14:textId="73345D08" w:rsidR="000D4538" w:rsidRPr="000318AE" w:rsidRDefault="006C199B" w:rsidP="00861068">
                              <w:pPr>
                                <w:tabs>
                                  <w:tab w:val="right" w:pos="9000"/>
                                </w:tabs>
                                <w:rPr>
                                  <w:szCs w:val="21"/>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861068" w:rsidRPr="00861068">
                                <w:rPr>
                                  <w:rFonts w:ascii="Arial" w:hAnsi="Arial" w:cs="Arial"/>
                                  <w:color w:val="000000"/>
                                  <w:sz w:val="18"/>
                                  <w:szCs w:val="18"/>
                                </w:rPr>
                                <w:t>TX006733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31DEDE1" w14:textId="73345D08" w:rsidR="000D4538" w:rsidRPr="000318AE" w:rsidRDefault="006C199B" w:rsidP="00861068">
                        <w:pPr>
                          <w:tabs>
                            <w:tab w:val="right" w:pos="9000"/>
                          </w:tabs>
                          <w:rPr>
                            <w:szCs w:val="21"/>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861068" w:rsidRPr="00861068">
                          <w:rPr>
                            <w:rFonts w:ascii="Arial" w:hAnsi="Arial" w:cs="Arial"/>
                            <w:color w:val="000000"/>
                            <w:sz w:val="18"/>
                            <w:szCs w:val="18"/>
                          </w:rPr>
                          <w:t>TX006733</w:t>
                        </w: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DA483F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861068" w:rsidRPr="00861068">
                            <w:rPr>
                              <w:rFonts w:ascii="Arial" w:hAnsi="Arial" w:cs="Arial"/>
                              <w:color w:val="000000"/>
                              <w:sz w:val="18"/>
                              <w:szCs w:val="18"/>
                            </w:rPr>
                            <w:t>TX006733</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DA483F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861068" w:rsidRPr="00861068">
                      <w:rPr>
                        <w:rFonts w:ascii="Arial" w:hAnsi="Arial" w:cs="Arial"/>
                        <w:color w:val="000000"/>
                        <w:sz w:val="18"/>
                        <w:szCs w:val="18"/>
                      </w:rPr>
                      <w:t>TX006733</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16937" w14:textId="77777777" w:rsidR="001F71AA" w:rsidRDefault="001F71AA" w:rsidP="004D0079">
      <w:r>
        <w:separator/>
      </w:r>
    </w:p>
    <w:p w14:paraId="4B9E52B3" w14:textId="77777777" w:rsidR="001F71AA" w:rsidRDefault="001F71AA"/>
  </w:footnote>
  <w:footnote w:type="continuationSeparator" w:id="0">
    <w:p w14:paraId="4AF81FD4" w14:textId="77777777" w:rsidR="001F71AA" w:rsidRDefault="001F71AA" w:rsidP="004D0079">
      <w:r>
        <w:continuationSeparator/>
      </w:r>
    </w:p>
    <w:p w14:paraId="2BE9F6E9" w14:textId="77777777" w:rsidR="001F71AA" w:rsidRDefault="001F71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4433C0A9" w:rsidR="00FE5D24" w:rsidRPr="00634278" w:rsidRDefault="00DE28A9" w:rsidP="00634278">
    <w:pPr>
      <w:pStyle w:val="A-Header-articletitlepage2"/>
    </w:pPr>
    <w:r>
      <w:t>Matrix for Teachings on Forgiveness</w:t>
    </w:r>
    <w:r w:rsidR="00861068">
      <w:t xml:space="preserv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 w:numId="1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66710"/>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1AA"/>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94ED1"/>
    <w:rsid w:val="002A4E6A"/>
    <w:rsid w:val="002A74AD"/>
    <w:rsid w:val="002D0851"/>
    <w:rsid w:val="002E0443"/>
    <w:rsid w:val="002E1A1D"/>
    <w:rsid w:val="002E77F4"/>
    <w:rsid w:val="002F3670"/>
    <w:rsid w:val="002F78AB"/>
    <w:rsid w:val="00301D50"/>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8AA"/>
    <w:rsid w:val="003F5CF4"/>
    <w:rsid w:val="004022ED"/>
    <w:rsid w:val="00405DC9"/>
    <w:rsid w:val="00405F6D"/>
    <w:rsid w:val="0041168B"/>
    <w:rsid w:val="00414D05"/>
    <w:rsid w:val="00416A83"/>
    <w:rsid w:val="00423B78"/>
    <w:rsid w:val="004311A3"/>
    <w:rsid w:val="00436CAD"/>
    <w:rsid w:val="00454A1D"/>
    <w:rsid w:val="00455B5A"/>
    <w:rsid w:val="00460918"/>
    <w:rsid w:val="00475571"/>
    <w:rsid w:val="004936DE"/>
    <w:rsid w:val="0049569E"/>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068"/>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014C"/>
    <w:rsid w:val="0094359C"/>
    <w:rsid w:val="00945A73"/>
    <w:rsid w:val="00947E7E"/>
    <w:rsid w:val="009563C5"/>
    <w:rsid w:val="00970B62"/>
    <w:rsid w:val="00972002"/>
    <w:rsid w:val="00984CD1"/>
    <w:rsid w:val="00987141"/>
    <w:rsid w:val="00997818"/>
    <w:rsid w:val="009A521B"/>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2F66"/>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226"/>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495C"/>
    <w:rsid w:val="00D45298"/>
    <w:rsid w:val="00D57D5E"/>
    <w:rsid w:val="00D64EB1"/>
    <w:rsid w:val="00D73DDC"/>
    <w:rsid w:val="00D80DBD"/>
    <w:rsid w:val="00D82358"/>
    <w:rsid w:val="00D83EE1"/>
    <w:rsid w:val="00D84F68"/>
    <w:rsid w:val="00D974A5"/>
    <w:rsid w:val="00DB4EA7"/>
    <w:rsid w:val="00DC08C5"/>
    <w:rsid w:val="00DD28A2"/>
    <w:rsid w:val="00DD668C"/>
    <w:rsid w:val="00DE212A"/>
    <w:rsid w:val="00DE263B"/>
    <w:rsid w:val="00DE28A9"/>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219B"/>
    <w:rsid w:val="00EE658A"/>
    <w:rsid w:val="00EF441F"/>
    <w:rsid w:val="00F06D17"/>
    <w:rsid w:val="00F352E1"/>
    <w:rsid w:val="00F36F03"/>
    <w:rsid w:val="00F40A11"/>
    <w:rsid w:val="00F443B7"/>
    <w:rsid w:val="00F447FB"/>
    <w:rsid w:val="00F44E8A"/>
    <w:rsid w:val="00F637AE"/>
    <w:rsid w:val="00F63A43"/>
    <w:rsid w:val="00F6416B"/>
    <w:rsid w:val="00F713FF"/>
    <w:rsid w:val="00F725E8"/>
    <w:rsid w:val="00F7282A"/>
    <w:rsid w:val="00F72AC5"/>
    <w:rsid w:val="00F80D72"/>
    <w:rsid w:val="00F82D2A"/>
    <w:rsid w:val="00F84DED"/>
    <w:rsid w:val="00F95181"/>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TextChar">
    <w:name w:val="A- Text Char"/>
    <w:basedOn w:val="DefaultParagraphFont"/>
    <w:link w:val="A-Text"/>
    <w:locked/>
    <w:rsid w:val="0094014C"/>
    <w:rPr>
      <w:rFonts w:ascii="Arial" w:hAnsi="Arial" w:cs="Times New Roman"/>
      <w:sz w:val="20"/>
      <w:szCs w:val="24"/>
    </w:rPr>
  </w:style>
  <w:style w:type="paragraph" w:customStyle="1" w:styleId="A-Text">
    <w:name w:val="A- Text"/>
    <w:basedOn w:val="Normal"/>
    <w:link w:val="A-TextChar"/>
    <w:qFormat/>
    <w:rsid w:val="0094014C"/>
    <w:pPr>
      <w:tabs>
        <w:tab w:val="left" w:pos="450"/>
      </w:tabs>
      <w:spacing w:line="276" w:lineRule="auto"/>
    </w:pPr>
    <w:rPr>
      <w:rFonts w:ascii="Arial" w:eastAsiaTheme="minorHAnsi" w:hAnsi="Arial"/>
      <w:sz w:val="20"/>
      <w:szCs w:val="24"/>
    </w:rPr>
  </w:style>
  <w:style w:type="paragraph" w:customStyle="1" w:styleId="A-BulletList">
    <w:name w:val="A- Bullet List"/>
    <w:basedOn w:val="Normal"/>
    <w:qFormat/>
    <w:rsid w:val="0094014C"/>
    <w:pPr>
      <w:spacing w:line="276" w:lineRule="auto"/>
      <w:ind w:left="806" w:hanging="360"/>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910513">
      <w:bodyDiv w:val="1"/>
      <w:marLeft w:val="0"/>
      <w:marRight w:val="0"/>
      <w:marTop w:val="0"/>
      <w:marBottom w:val="0"/>
      <w:divBdr>
        <w:top w:val="none" w:sz="0" w:space="0" w:color="auto"/>
        <w:left w:val="none" w:sz="0" w:space="0" w:color="auto"/>
        <w:bottom w:val="none" w:sz="0" w:space="0" w:color="auto"/>
        <w:right w:val="none" w:sz="0" w:space="0" w:color="auto"/>
      </w:divBdr>
    </w:div>
    <w:div w:id="534540483">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867260933">
      <w:bodyDiv w:val="1"/>
      <w:marLeft w:val="0"/>
      <w:marRight w:val="0"/>
      <w:marTop w:val="0"/>
      <w:marBottom w:val="0"/>
      <w:divBdr>
        <w:top w:val="none" w:sz="0" w:space="0" w:color="auto"/>
        <w:left w:val="none" w:sz="0" w:space="0" w:color="auto"/>
        <w:bottom w:val="none" w:sz="0" w:space="0" w:color="auto"/>
        <w:right w:val="none" w:sz="0" w:space="0" w:color="auto"/>
      </w:divBdr>
    </w:div>
    <w:div w:id="1107508060">
      <w:bodyDiv w:val="1"/>
      <w:marLeft w:val="0"/>
      <w:marRight w:val="0"/>
      <w:marTop w:val="0"/>
      <w:marBottom w:val="0"/>
      <w:divBdr>
        <w:top w:val="none" w:sz="0" w:space="0" w:color="auto"/>
        <w:left w:val="none" w:sz="0" w:space="0" w:color="auto"/>
        <w:bottom w:val="none" w:sz="0" w:space="0" w:color="auto"/>
        <w:right w:val="none" w:sz="0" w:space="0" w:color="auto"/>
      </w:divBdr>
    </w:div>
    <w:div w:id="1158495462">
      <w:bodyDiv w:val="1"/>
      <w:marLeft w:val="0"/>
      <w:marRight w:val="0"/>
      <w:marTop w:val="0"/>
      <w:marBottom w:val="0"/>
      <w:divBdr>
        <w:top w:val="none" w:sz="0" w:space="0" w:color="auto"/>
        <w:left w:val="none" w:sz="0" w:space="0" w:color="auto"/>
        <w:bottom w:val="none" w:sz="0" w:space="0" w:color="auto"/>
        <w:right w:val="none" w:sz="0" w:space="0" w:color="auto"/>
      </w:divBdr>
    </w:div>
    <w:div w:id="1164590686">
      <w:bodyDiv w:val="1"/>
      <w:marLeft w:val="0"/>
      <w:marRight w:val="0"/>
      <w:marTop w:val="0"/>
      <w:marBottom w:val="0"/>
      <w:divBdr>
        <w:top w:val="none" w:sz="0" w:space="0" w:color="auto"/>
        <w:left w:val="none" w:sz="0" w:space="0" w:color="auto"/>
        <w:bottom w:val="none" w:sz="0" w:space="0" w:color="auto"/>
        <w:right w:val="none" w:sz="0" w:space="0" w:color="auto"/>
      </w:divBdr>
    </w:div>
    <w:div w:id="1225601414">
      <w:bodyDiv w:val="1"/>
      <w:marLeft w:val="0"/>
      <w:marRight w:val="0"/>
      <w:marTop w:val="0"/>
      <w:marBottom w:val="0"/>
      <w:divBdr>
        <w:top w:val="none" w:sz="0" w:space="0" w:color="auto"/>
        <w:left w:val="none" w:sz="0" w:space="0" w:color="auto"/>
        <w:bottom w:val="none" w:sz="0" w:space="0" w:color="auto"/>
        <w:right w:val="none" w:sz="0" w:space="0" w:color="auto"/>
      </w:divBdr>
    </w:div>
    <w:div w:id="1791506723">
      <w:bodyDiv w:val="1"/>
      <w:marLeft w:val="0"/>
      <w:marRight w:val="0"/>
      <w:marTop w:val="0"/>
      <w:marBottom w:val="0"/>
      <w:divBdr>
        <w:top w:val="none" w:sz="0" w:space="0" w:color="auto"/>
        <w:left w:val="none" w:sz="0" w:space="0" w:color="auto"/>
        <w:bottom w:val="none" w:sz="0" w:space="0" w:color="auto"/>
        <w:right w:val="none" w:sz="0" w:space="0" w:color="auto"/>
      </w:divBdr>
    </w:div>
    <w:div w:id="187488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3AC21-069C-0A44-BB62-E96544FF1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1</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191</cp:revision>
  <cp:lastPrinted>2018-04-06T18:09:00Z</cp:lastPrinted>
  <dcterms:created xsi:type="dcterms:W3CDTF">2011-05-03T23:25:00Z</dcterms:created>
  <dcterms:modified xsi:type="dcterms:W3CDTF">2020-12-07T22:26:00Z</dcterms:modified>
</cp:coreProperties>
</file>